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C34" w:rsidRDefault="008D4399">
      <w:pPr>
        <w:pStyle w:val="normal0"/>
        <w:jc w:val="center"/>
        <w:rPr>
          <w:rFonts w:ascii="Avenir" w:eastAsia="Avenir" w:hAnsi="Avenir" w:cs="Avenir"/>
        </w:rPr>
      </w:pPr>
      <w:bookmarkStart w:id="0" w:name="_GoBack"/>
      <w:bookmarkEnd w:id="0"/>
      <w:r>
        <w:rPr>
          <w:rFonts w:ascii="Avenir" w:eastAsia="Avenir" w:hAnsi="Avenir" w:cs="Avenir"/>
        </w:rPr>
        <w:t>Discussion Questions</w:t>
      </w:r>
    </w:p>
    <w:p w:rsidR="00000C34" w:rsidRDefault="00000C34">
      <w:pPr>
        <w:pStyle w:val="normal0"/>
        <w:rPr>
          <w:rFonts w:ascii="Avenir" w:eastAsia="Avenir" w:hAnsi="Avenir" w:cs="Avenir"/>
        </w:rPr>
      </w:pPr>
    </w:p>
    <w:p w:rsidR="00000C34" w:rsidRDefault="008D4399">
      <w:pPr>
        <w:pStyle w:val="normal0"/>
        <w:rPr>
          <w:rFonts w:ascii="Avenir" w:eastAsia="Avenir" w:hAnsi="Avenir" w:cs="Avenir"/>
          <w:i/>
        </w:rPr>
      </w:pPr>
      <w:r>
        <w:rPr>
          <w:rFonts w:ascii="Avenir" w:eastAsia="Avenir" w:hAnsi="Avenir" w:cs="Avenir"/>
          <w:i/>
        </w:rPr>
        <w:t>Below are a series of questions to help serve as discussion prompts for your group. Please do not feel the need to get through all of them. Instead, choose which ones you believe will serve your group best to help them engage the sermon text in a meaningfu</w:t>
      </w:r>
      <w:r>
        <w:rPr>
          <w:rFonts w:ascii="Avenir" w:eastAsia="Avenir" w:hAnsi="Avenir" w:cs="Avenir"/>
          <w:i/>
        </w:rPr>
        <w:t xml:space="preserve">l and practical way. </w:t>
      </w:r>
    </w:p>
    <w:p w:rsidR="00000C34" w:rsidRDefault="00000C34">
      <w:pPr>
        <w:pStyle w:val="normal0"/>
        <w:rPr>
          <w:rFonts w:ascii="Avenir" w:eastAsia="Avenir" w:hAnsi="Avenir" w:cs="Avenir"/>
        </w:rPr>
      </w:pPr>
    </w:p>
    <w:p w:rsidR="00000C34" w:rsidRDefault="008D4399">
      <w:pPr>
        <w:pStyle w:val="normal0"/>
        <w:rPr>
          <w:rFonts w:ascii="Avenir" w:eastAsia="Avenir" w:hAnsi="Avenir" w:cs="Avenir"/>
        </w:rPr>
      </w:pPr>
      <w:r>
        <w:rPr>
          <w:rFonts w:ascii="Avenir" w:eastAsia="Avenir" w:hAnsi="Avenir" w:cs="Avenir"/>
        </w:rPr>
        <w:t>1. This weekend Pastor Josh Patterson argued that one of the big themes of the Biblical narrative is multiplication. Where do we see this theme in the following passages? How does the theme develop? What changes and what stays the sa</w:t>
      </w:r>
      <w:r>
        <w:rPr>
          <w:rFonts w:ascii="Avenir" w:eastAsia="Avenir" w:hAnsi="Avenir" w:cs="Avenir"/>
        </w:rPr>
        <w:t>me?</w:t>
      </w:r>
    </w:p>
    <w:p w:rsidR="00000C34" w:rsidRDefault="00000C34">
      <w:pPr>
        <w:pStyle w:val="normal0"/>
        <w:rPr>
          <w:rFonts w:ascii="Avenir" w:eastAsia="Avenir" w:hAnsi="Avenir" w:cs="Avenir"/>
        </w:rPr>
      </w:pPr>
    </w:p>
    <w:p w:rsidR="00000C34" w:rsidRDefault="008D4399">
      <w:pPr>
        <w:pStyle w:val="normal0"/>
        <w:rPr>
          <w:rFonts w:ascii="Avenir" w:eastAsia="Avenir" w:hAnsi="Avenir" w:cs="Avenir"/>
        </w:rPr>
      </w:pPr>
      <w:r>
        <w:rPr>
          <w:rFonts w:ascii="Avenir" w:eastAsia="Avenir" w:hAnsi="Avenir" w:cs="Avenir"/>
        </w:rPr>
        <w:tab/>
        <w:t>a. Gen 1:26-27</w:t>
      </w:r>
    </w:p>
    <w:p w:rsidR="00000C34" w:rsidRDefault="008D4399">
      <w:pPr>
        <w:pStyle w:val="normal0"/>
        <w:rPr>
          <w:rFonts w:ascii="Avenir" w:eastAsia="Avenir" w:hAnsi="Avenir" w:cs="Avenir"/>
        </w:rPr>
      </w:pPr>
      <w:r>
        <w:rPr>
          <w:rFonts w:ascii="Avenir" w:eastAsia="Avenir" w:hAnsi="Avenir" w:cs="Avenir"/>
        </w:rPr>
        <w:tab/>
        <w:t>b. Gen 12:1-3; 15:1-6</w:t>
      </w:r>
      <w:proofErr w:type="gramStart"/>
      <w:r>
        <w:rPr>
          <w:rFonts w:ascii="Avenir" w:eastAsia="Avenir" w:hAnsi="Avenir" w:cs="Avenir"/>
        </w:rPr>
        <w:t>;</w:t>
      </w:r>
      <w:proofErr w:type="gramEnd"/>
      <w:r>
        <w:rPr>
          <w:rFonts w:ascii="Avenir" w:eastAsia="Avenir" w:hAnsi="Avenir" w:cs="Avenir"/>
        </w:rPr>
        <w:t xml:space="preserve"> 17:1-8</w:t>
      </w:r>
    </w:p>
    <w:p w:rsidR="00000C34" w:rsidRDefault="008D4399">
      <w:pPr>
        <w:pStyle w:val="normal0"/>
        <w:rPr>
          <w:rFonts w:ascii="Avenir" w:eastAsia="Avenir" w:hAnsi="Avenir" w:cs="Avenir"/>
        </w:rPr>
      </w:pPr>
      <w:r>
        <w:rPr>
          <w:rFonts w:ascii="Avenir" w:eastAsia="Avenir" w:hAnsi="Avenir" w:cs="Avenir"/>
        </w:rPr>
        <w:tab/>
        <w:t xml:space="preserve">c. Duet. 1:9-11; 6:1-3 </w:t>
      </w:r>
    </w:p>
    <w:p w:rsidR="00000C34" w:rsidRDefault="008D4399">
      <w:pPr>
        <w:pStyle w:val="normal0"/>
        <w:rPr>
          <w:rFonts w:ascii="Avenir" w:eastAsia="Avenir" w:hAnsi="Avenir" w:cs="Avenir"/>
        </w:rPr>
      </w:pPr>
      <w:r>
        <w:rPr>
          <w:rFonts w:ascii="Avenir" w:eastAsia="Avenir" w:hAnsi="Avenir" w:cs="Avenir"/>
        </w:rPr>
        <w:tab/>
        <w:t>d. Matt 28:18-20</w:t>
      </w:r>
    </w:p>
    <w:p w:rsidR="00000C34" w:rsidRDefault="008D4399">
      <w:pPr>
        <w:pStyle w:val="normal0"/>
        <w:rPr>
          <w:rFonts w:ascii="Avenir" w:eastAsia="Avenir" w:hAnsi="Avenir" w:cs="Avenir"/>
        </w:rPr>
      </w:pPr>
      <w:r>
        <w:rPr>
          <w:rFonts w:ascii="Avenir" w:eastAsia="Avenir" w:hAnsi="Avenir" w:cs="Avenir"/>
        </w:rPr>
        <w:tab/>
        <w:t>f.  Acts 1:8</w:t>
      </w:r>
    </w:p>
    <w:p w:rsidR="00000C34" w:rsidRDefault="008D4399">
      <w:pPr>
        <w:pStyle w:val="normal0"/>
        <w:rPr>
          <w:rFonts w:ascii="Avenir" w:eastAsia="Avenir" w:hAnsi="Avenir" w:cs="Avenir"/>
        </w:rPr>
      </w:pPr>
      <w:r>
        <w:rPr>
          <w:rFonts w:ascii="Avenir" w:eastAsia="Avenir" w:hAnsi="Avenir" w:cs="Avenir"/>
        </w:rPr>
        <w:tab/>
        <w:t>e. Rev 7:9-12</w:t>
      </w:r>
    </w:p>
    <w:p w:rsidR="00000C34" w:rsidRDefault="00000C34">
      <w:pPr>
        <w:pStyle w:val="normal0"/>
        <w:rPr>
          <w:rFonts w:ascii="Avenir" w:eastAsia="Avenir" w:hAnsi="Avenir" w:cs="Avenir"/>
        </w:rPr>
      </w:pPr>
    </w:p>
    <w:p w:rsidR="00000C34" w:rsidRDefault="008D4399">
      <w:pPr>
        <w:pStyle w:val="normal0"/>
        <w:rPr>
          <w:rFonts w:ascii="Avenir" w:eastAsia="Avenir" w:hAnsi="Avenir" w:cs="Avenir"/>
        </w:rPr>
      </w:pPr>
      <w:r>
        <w:rPr>
          <w:rFonts w:ascii="Avenir" w:eastAsia="Avenir" w:hAnsi="Avenir" w:cs="Avenir"/>
        </w:rPr>
        <w:t>2. In Gen 1 God tells mankind—His image bearers—to multiply. This is because as His image-bearers they represent Him and are to rul</w:t>
      </w:r>
      <w:r>
        <w:rPr>
          <w:rFonts w:ascii="Avenir" w:eastAsia="Avenir" w:hAnsi="Avenir" w:cs="Avenir"/>
        </w:rPr>
        <w:t xml:space="preserve">e on His behalf, so by filling the earth they are fill the world with God’s image and God’s glory. Compare and contrast this with Matt 28:18-20. How is Matthew 28 a restatement of Gen 1 with a twist? </w:t>
      </w:r>
    </w:p>
    <w:p w:rsidR="00000C34" w:rsidRDefault="00000C34">
      <w:pPr>
        <w:pStyle w:val="normal0"/>
        <w:rPr>
          <w:rFonts w:ascii="Avenir" w:eastAsia="Avenir" w:hAnsi="Avenir" w:cs="Avenir"/>
        </w:rPr>
      </w:pPr>
    </w:p>
    <w:p w:rsidR="00000C34" w:rsidRDefault="008D4399">
      <w:pPr>
        <w:pStyle w:val="normal0"/>
        <w:rPr>
          <w:rFonts w:ascii="Avenir" w:eastAsia="Avenir" w:hAnsi="Avenir" w:cs="Avenir"/>
          <w:i/>
        </w:rPr>
      </w:pPr>
      <w:r>
        <w:rPr>
          <w:rFonts w:ascii="Avenir" w:eastAsia="Avenir" w:hAnsi="Avenir" w:cs="Avenir"/>
          <w:i/>
        </w:rPr>
        <w:t>In Gen 1 God’s tells man to fill the earth with his im</w:t>
      </w:r>
      <w:r>
        <w:rPr>
          <w:rFonts w:ascii="Avenir" w:eastAsia="Avenir" w:hAnsi="Avenir" w:cs="Avenir"/>
          <w:i/>
        </w:rPr>
        <w:t xml:space="preserve">age and glory by having physical descendants. In Matt 28 the goal is the same (filling the world with God’s glory), but the method is different: instead of focusing on physical descendants we are to make spiritual ones, i.e., disciples. </w:t>
      </w:r>
    </w:p>
    <w:p w:rsidR="00000C34" w:rsidRDefault="00000C34">
      <w:pPr>
        <w:pStyle w:val="normal0"/>
        <w:rPr>
          <w:rFonts w:ascii="Avenir" w:eastAsia="Avenir" w:hAnsi="Avenir" w:cs="Avenir"/>
          <w:i/>
        </w:rPr>
      </w:pPr>
    </w:p>
    <w:p w:rsidR="00000C34" w:rsidRDefault="008D4399">
      <w:pPr>
        <w:pStyle w:val="normal0"/>
        <w:rPr>
          <w:rFonts w:ascii="Avenir" w:eastAsia="Avenir" w:hAnsi="Avenir" w:cs="Avenir"/>
          <w:i/>
        </w:rPr>
      </w:pPr>
      <w:r>
        <w:rPr>
          <w:rFonts w:ascii="Avenir" w:eastAsia="Avenir" w:hAnsi="Avenir" w:cs="Avenir"/>
          <w:i/>
        </w:rPr>
        <w:t>This is because J</w:t>
      </w:r>
      <w:r>
        <w:rPr>
          <w:rFonts w:ascii="Avenir" w:eastAsia="Avenir" w:hAnsi="Avenir" w:cs="Avenir"/>
          <w:i/>
        </w:rPr>
        <w:t xml:space="preserve">esus is the perfect image of God (Col 1, Heb 1) and so he shows us what humanity was meant to be. When we become Christians, God begins to conform us to the image of His Son (Romans 8:29). </w:t>
      </w:r>
    </w:p>
    <w:p w:rsidR="00000C34" w:rsidRDefault="00000C34">
      <w:pPr>
        <w:pStyle w:val="normal0"/>
        <w:rPr>
          <w:rFonts w:ascii="Avenir" w:eastAsia="Avenir" w:hAnsi="Avenir" w:cs="Avenir"/>
          <w:i/>
        </w:rPr>
      </w:pPr>
    </w:p>
    <w:p w:rsidR="00000C34" w:rsidRDefault="008D4399">
      <w:pPr>
        <w:pStyle w:val="normal0"/>
        <w:rPr>
          <w:rFonts w:ascii="Avenir" w:eastAsia="Avenir" w:hAnsi="Avenir" w:cs="Avenir"/>
        </w:rPr>
      </w:pPr>
      <w:r>
        <w:rPr>
          <w:rFonts w:ascii="Avenir" w:eastAsia="Avenir" w:hAnsi="Avenir" w:cs="Avenir"/>
        </w:rPr>
        <w:t>3. Often this theme of multiplication is connected to the theme o</w:t>
      </w:r>
      <w:r>
        <w:rPr>
          <w:rFonts w:ascii="Avenir" w:eastAsia="Avenir" w:hAnsi="Avenir" w:cs="Avenir"/>
        </w:rPr>
        <w:t>f “going”. Where do we see that in the above passages?</w:t>
      </w:r>
    </w:p>
    <w:p w:rsidR="00000C34" w:rsidRDefault="00000C34">
      <w:pPr>
        <w:pStyle w:val="normal0"/>
        <w:rPr>
          <w:rFonts w:ascii="Avenir" w:eastAsia="Avenir" w:hAnsi="Avenir" w:cs="Avenir"/>
        </w:rPr>
      </w:pPr>
    </w:p>
    <w:p w:rsidR="00000C34" w:rsidRDefault="008D4399">
      <w:pPr>
        <w:pStyle w:val="normal0"/>
        <w:rPr>
          <w:rFonts w:ascii="Avenir" w:eastAsia="Avenir" w:hAnsi="Avenir" w:cs="Avenir"/>
        </w:rPr>
      </w:pPr>
      <w:r>
        <w:rPr>
          <w:rFonts w:ascii="Avenir" w:eastAsia="Avenir" w:hAnsi="Avenir" w:cs="Avenir"/>
        </w:rPr>
        <w:t>4. How do these themes of “multiplying” and “going” uniquely apply to our church in this season? How does it apply to your life specifically?</w:t>
      </w:r>
    </w:p>
    <w:p w:rsidR="00000C34" w:rsidRDefault="008D4399">
      <w:pPr>
        <w:pStyle w:val="normal0"/>
        <w:rPr>
          <w:rFonts w:ascii="Avenir" w:eastAsia="Avenir" w:hAnsi="Avenir" w:cs="Avenir"/>
        </w:rPr>
      </w:pPr>
      <w:r>
        <w:rPr>
          <w:rFonts w:ascii="Avenir" w:eastAsia="Avenir" w:hAnsi="Avenir" w:cs="Avenir"/>
        </w:rPr>
        <w:lastRenderedPageBreak/>
        <w:t xml:space="preserve">5. How does the fact that all that is happening right now </w:t>
      </w:r>
      <w:r>
        <w:rPr>
          <w:rFonts w:ascii="Avenir" w:eastAsia="Avenir" w:hAnsi="Avenir" w:cs="Avenir"/>
        </w:rPr>
        <w:t>in your personal life and in KHC, is all just a tiny part of God’s larger story of multiplication impact you? How should it shape our perspective on our own lives, personal agendas, goals, and decisions?</w:t>
      </w:r>
    </w:p>
    <w:p w:rsidR="00000C34" w:rsidRDefault="00000C34">
      <w:pPr>
        <w:pStyle w:val="normal0"/>
        <w:rPr>
          <w:rFonts w:ascii="Avenir" w:eastAsia="Avenir" w:hAnsi="Avenir" w:cs="Avenir"/>
        </w:rPr>
      </w:pPr>
    </w:p>
    <w:p w:rsidR="00000C34" w:rsidRDefault="008D4399">
      <w:pPr>
        <w:pStyle w:val="normal0"/>
        <w:rPr>
          <w:rFonts w:ascii="Avenir" w:eastAsia="Avenir" w:hAnsi="Avenir" w:cs="Avenir"/>
        </w:rPr>
      </w:pPr>
      <w:r>
        <w:rPr>
          <w:rFonts w:ascii="Avenir" w:eastAsia="Avenir" w:hAnsi="Avenir" w:cs="Avenir"/>
        </w:rPr>
        <w:t>6. It’s amazing to think about how the gospel has s</w:t>
      </w:r>
      <w:r>
        <w:rPr>
          <w:rFonts w:ascii="Avenir" w:eastAsia="Avenir" w:hAnsi="Avenir" w:cs="Avenir"/>
        </w:rPr>
        <w:t>pread over time from a small group in Jerusalem to billions of people all over the world. Take some time in your group to share how you heard the gospel. Who told you? Do you know who told them? Who do you plan to share it with?</w:t>
      </w:r>
    </w:p>
    <w:p w:rsidR="00000C34" w:rsidRDefault="00000C34">
      <w:pPr>
        <w:pStyle w:val="normal0"/>
        <w:rPr>
          <w:rFonts w:ascii="Avenir" w:eastAsia="Avenir" w:hAnsi="Avenir" w:cs="Avenir"/>
        </w:rPr>
      </w:pPr>
    </w:p>
    <w:p w:rsidR="00000C34" w:rsidRDefault="008D4399">
      <w:pPr>
        <w:pStyle w:val="normal0"/>
        <w:rPr>
          <w:rFonts w:ascii="Avenir" w:eastAsia="Avenir" w:hAnsi="Avenir" w:cs="Avenir"/>
        </w:rPr>
      </w:pPr>
      <w:r>
        <w:rPr>
          <w:rFonts w:ascii="Avenir" w:eastAsia="Avenir" w:hAnsi="Avenir" w:cs="Avenir"/>
        </w:rPr>
        <w:t>7. Pastor Josh also talked</w:t>
      </w:r>
      <w:r>
        <w:rPr>
          <w:rFonts w:ascii="Avenir" w:eastAsia="Avenir" w:hAnsi="Avenir" w:cs="Avenir"/>
        </w:rPr>
        <w:t xml:space="preserve"> about the idea of “ministry of presence”? How have you been impacted by people being present or not in your life? </w:t>
      </w:r>
    </w:p>
    <w:p w:rsidR="00000C34" w:rsidRDefault="00000C34">
      <w:pPr>
        <w:pStyle w:val="normal0"/>
        <w:rPr>
          <w:rFonts w:ascii="Avenir" w:eastAsia="Avenir" w:hAnsi="Avenir" w:cs="Avenir"/>
        </w:rPr>
      </w:pPr>
    </w:p>
    <w:p w:rsidR="00000C34" w:rsidRDefault="008D4399">
      <w:pPr>
        <w:pStyle w:val="normal0"/>
        <w:rPr>
          <w:rFonts w:ascii="Avenir" w:eastAsia="Avenir" w:hAnsi="Avenir" w:cs="Avenir"/>
        </w:rPr>
      </w:pPr>
      <w:r>
        <w:rPr>
          <w:rFonts w:ascii="Avenir" w:eastAsia="Avenir" w:hAnsi="Avenir" w:cs="Avenir"/>
        </w:rPr>
        <w:t>8. How does the theme of presence connect with that of multiplication in Scripture? Where do we see the idea of God’s presence in the passages we looked at in question 1?</w:t>
      </w:r>
    </w:p>
    <w:p w:rsidR="00000C34" w:rsidRDefault="00000C34">
      <w:pPr>
        <w:pStyle w:val="normal0"/>
        <w:rPr>
          <w:rFonts w:ascii="Avenir" w:eastAsia="Avenir" w:hAnsi="Avenir" w:cs="Avenir"/>
        </w:rPr>
      </w:pPr>
    </w:p>
    <w:p w:rsidR="00000C34" w:rsidRDefault="008D4399">
      <w:pPr>
        <w:pStyle w:val="normal0"/>
        <w:rPr>
          <w:rFonts w:ascii="Avenir" w:eastAsia="Avenir" w:hAnsi="Avenir" w:cs="Avenir"/>
        </w:rPr>
      </w:pPr>
      <w:r>
        <w:rPr>
          <w:rFonts w:ascii="Avenir" w:eastAsia="Avenir" w:hAnsi="Avenir" w:cs="Avenir"/>
        </w:rPr>
        <w:t>9. How present are you in the lives of those you care about? Are there certain peopl</w:t>
      </w:r>
      <w:r>
        <w:rPr>
          <w:rFonts w:ascii="Avenir" w:eastAsia="Avenir" w:hAnsi="Avenir" w:cs="Avenir"/>
        </w:rPr>
        <w:t>e in whose life you believe God is calling you to be more present? What are some ways that you can be more present?</w:t>
      </w:r>
    </w:p>
    <w:p w:rsidR="00000C34" w:rsidRDefault="00000C34">
      <w:pPr>
        <w:pStyle w:val="normal0"/>
        <w:rPr>
          <w:rFonts w:ascii="Avenir" w:eastAsia="Avenir" w:hAnsi="Avenir" w:cs="Avenir"/>
        </w:rPr>
      </w:pPr>
    </w:p>
    <w:p w:rsidR="00000C34" w:rsidRDefault="008D4399">
      <w:pPr>
        <w:pStyle w:val="normal0"/>
        <w:rPr>
          <w:rFonts w:ascii="Avenir" w:eastAsia="Avenir" w:hAnsi="Avenir" w:cs="Avenir"/>
        </w:rPr>
      </w:pPr>
      <w:r>
        <w:rPr>
          <w:rFonts w:ascii="Avenir" w:eastAsia="Avenir" w:hAnsi="Avenir" w:cs="Avenir"/>
        </w:rPr>
        <w:t>10. Pastor Josh ended his sermon with some charges for both Mike and the congregation. What were some of the charges to the congregation? W</w:t>
      </w:r>
      <w:r>
        <w:rPr>
          <w:rFonts w:ascii="Avenir" w:eastAsia="Avenir" w:hAnsi="Avenir" w:cs="Avenir"/>
        </w:rPr>
        <w:t xml:space="preserve">hich one </w:t>
      </w:r>
      <w:proofErr w:type="gramStart"/>
      <w:r>
        <w:rPr>
          <w:rFonts w:ascii="Avenir" w:eastAsia="Avenir" w:hAnsi="Avenir" w:cs="Avenir"/>
        </w:rPr>
        <w:t>were</w:t>
      </w:r>
      <w:proofErr w:type="gramEnd"/>
      <w:r>
        <w:rPr>
          <w:rFonts w:ascii="Avenir" w:eastAsia="Avenir" w:hAnsi="Avenir" w:cs="Avenir"/>
        </w:rPr>
        <w:t xml:space="preserve"> you the most struck by?</w:t>
      </w:r>
    </w:p>
    <w:p w:rsidR="00000C34" w:rsidRDefault="00000C34">
      <w:pPr>
        <w:pStyle w:val="normal0"/>
        <w:rPr>
          <w:rFonts w:ascii="Avenir" w:eastAsia="Avenir" w:hAnsi="Avenir" w:cs="Avenir"/>
        </w:rPr>
      </w:pPr>
    </w:p>
    <w:p w:rsidR="00000C34" w:rsidRDefault="008D4399">
      <w:pPr>
        <w:pStyle w:val="normal0"/>
        <w:rPr>
          <w:rFonts w:ascii="Avenir" w:eastAsia="Avenir" w:hAnsi="Avenir" w:cs="Avenir"/>
          <w:i/>
        </w:rPr>
      </w:pPr>
      <w:r>
        <w:rPr>
          <w:rFonts w:ascii="Avenir" w:eastAsia="Avenir" w:hAnsi="Avenir" w:cs="Avenir"/>
          <w:i/>
        </w:rPr>
        <w:t>The charges for the congregation:</w:t>
      </w:r>
    </w:p>
    <w:p w:rsidR="00000C34" w:rsidRDefault="008D4399">
      <w:pPr>
        <w:pStyle w:val="normal0"/>
        <w:rPr>
          <w:rFonts w:ascii="Avenir" w:eastAsia="Avenir" w:hAnsi="Avenir" w:cs="Avenir"/>
          <w:i/>
        </w:rPr>
      </w:pPr>
      <w:r>
        <w:rPr>
          <w:rFonts w:ascii="Avenir" w:eastAsia="Avenir" w:hAnsi="Avenir" w:cs="Avenir"/>
          <w:i/>
        </w:rPr>
        <w:t>a. Make room for Mike and Sky to be human because they are. They won’t be perfect and will need your understanding.</w:t>
      </w:r>
    </w:p>
    <w:p w:rsidR="00000C34" w:rsidRDefault="008D4399">
      <w:pPr>
        <w:pStyle w:val="normal0"/>
        <w:rPr>
          <w:rFonts w:ascii="Avenir" w:eastAsia="Avenir" w:hAnsi="Avenir" w:cs="Avenir"/>
          <w:i/>
        </w:rPr>
      </w:pPr>
      <w:r>
        <w:rPr>
          <w:rFonts w:ascii="Avenir" w:eastAsia="Avenir" w:hAnsi="Avenir" w:cs="Avenir"/>
          <w:i/>
        </w:rPr>
        <w:t xml:space="preserve">b. Embrace change as an opportunity for growth and sanctification. </w:t>
      </w:r>
      <w:r>
        <w:rPr>
          <w:rFonts w:ascii="Avenir" w:eastAsia="Avenir" w:hAnsi="Avenir" w:cs="Avenir"/>
          <w:i/>
        </w:rPr>
        <w:t xml:space="preserve">It’s a part of life is coming one way or another. We can </w:t>
      </w:r>
      <w:proofErr w:type="gramStart"/>
      <w:r>
        <w:rPr>
          <w:rFonts w:ascii="Avenir" w:eastAsia="Avenir" w:hAnsi="Avenir" w:cs="Avenir"/>
          <w:i/>
        </w:rPr>
        <w:t>either resist it and</w:t>
      </w:r>
      <w:proofErr w:type="gramEnd"/>
      <w:r>
        <w:rPr>
          <w:rFonts w:ascii="Avenir" w:eastAsia="Avenir" w:hAnsi="Avenir" w:cs="Avenir"/>
          <w:i/>
        </w:rPr>
        <w:t xml:space="preserve"> miss an opportunity to grow, or engage it and thrive. </w:t>
      </w:r>
    </w:p>
    <w:p w:rsidR="00000C34" w:rsidRDefault="008D4399">
      <w:pPr>
        <w:pStyle w:val="normal0"/>
        <w:rPr>
          <w:rFonts w:ascii="Avenir" w:eastAsia="Avenir" w:hAnsi="Avenir" w:cs="Avenir"/>
          <w:i/>
        </w:rPr>
      </w:pPr>
      <w:r>
        <w:rPr>
          <w:rFonts w:ascii="Avenir" w:eastAsia="Avenir" w:hAnsi="Avenir" w:cs="Avenir"/>
          <w:i/>
        </w:rPr>
        <w:t xml:space="preserve">c. Humility is the soil out of which the spiritual growth happens. </w:t>
      </w:r>
    </w:p>
    <w:p w:rsidR="00000C34" w:rsidRDefault="008D4399">
      <w:pPr>
        <w:pStyle w:val="normal0"/>
        <w:rPr>
          <w:rFonts w:ascii="Avenir" w:eastAsia="Avenir" w:hAnsi="Avenir" w:cs="Avenir"/>
          <w:i/>
        </w:rPr>
      </w:pPr>
      <w:bookmarkStart w:id="1" w:name="_gjdgxs" w:colFirst="0" w:colLast="0"/>
      <w:bookmarkEnd w:id="1"/>
      <w:r>
        <w:rPr>
          <w:rFonts w:ascii="Avenir" w:eastAsia="Avenir" w:hAnsi="Avenir" w:cs="Avenir"/>
          <w:i/>
        </w:rPr>
        <w:t>d. God has lavished his grace on you; don’t be stingy i</w:t>
      </w:r>
      <w:r>
        <w:rPr>
          <w:rFonts w:ascii="Avenir" w:eastAsia="Avenir" w:hAnsi="Avenir" w:cs="Avenir"/>
          <w:i/>
        </w:rPr>
        <w:t xml:space="preserve">n extending grace towards others. </w:t>
      </w:r>
    </w:p>
    <w:p w:rsidR="00000C34" w:rsidRDefault="00000C34">
      <w:pPr>
        <w:pStyle w:val="normal0"/>
        <w:rPr>
          <w:rFonts w:ascii="Avenir" w:eastAsia="Avenir" w:hAnsi="Avenir" w:cs="Avenir"/>
        </w:rPr>
      </w:pPr>
    </w:p>
    <w:sectPr w:rsidR="00000C34">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venir">
    <w:altName w:val="Avenir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compat>
    <w:compatSetting w:name="compatibilityMode" w:uri="http://schemas.microsoft.com/office/word" w:val="14"/>
  </w:compat>
  <w:rsids>
    <w:rsidRoot w:val="00000C34"/>
    <w:rsid w:val="00000C34"/>
    <w:rsid w:val="008D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Macintosh Word</Application>
  <DocSecurity>0</DocSecurity>
  <Lines>24</Lines>
  <Paragraphs>6</Paragraphs>
  <ScaleCrop>false</ScaleCrop>
  <Company>King's Harbor Church</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Russell</cp:lastModifiedBy>
  <cp:revision>2</cp:revision>
  <dcterms:created xsi:type="dcterms:W3CDTF">2017-05-08T19:03:00Z</dcterms:created>
  <dcterms:modified xsi:type="dcterms:W3CDTF">2017-05-08T19:03:00Z</dcterms:modified>
</cp:coreProperties>
</file>